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0F" w:rsidRDefault="0072350F" w:rsidP="00CA1245">
      <w:pPr>
        <w:jc w:val="both"/>
        <w:rPr>
          <w:rFonts w:cs="Arial"/>
          <w:b/>
          <w:sz w:val="48"/>
          <w:szCs w:val="48"/>
        </w:rPr>
      </w:pPr>
      <w:r w:rsidRPr="0072350F"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-488847</wp:posOffset>
            </wp:positionH>
            <wp:positionV relativeFrom="paragraph">
              <wp:posOffset>-232041</wp:posOffset>
            </wp:positionV>
            <wp:extent cx="7240772" cy="1257300"/>
            <wp:effectExtent l="0" t="0" r="0" b="0"/>
            <wp:wrapNone/>
            <wp:docPr id="5" name="Bild 5" descr="Schulbal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ulbalk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841" cy="129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59D" w:rsidRPr="009B3096" w:rsidRDefault="0072350F" w:rsidP="00CA1245">
      <w:pPr>
        <w:jc w:val="both"/>
        <w:rPr>
          <w:rFonts w:cs="Arial"/>
          <w:b/>
          <w:sz w:val="56"/>
          <w:szCs w:val="48"/>
        </w:rPr>
      </w:pPr>
      <w:r w:rsidRPr="0072350F">
        <w:rPr>
          <w:rFonts w:cs="Arial"/>
          <w:b/>
          <w:sz w:val="48"/>
          <w:szCs w:val="48"/>
        </w:rPr>
        <w:t xml:space="preserve">Erteilung der </w:t>
      </w:r>
      <w:r w:rsidR="006F7E9B" w:rsidRPr="0072350F">
        <w:rPr>
          <w:rFonts w:cs="Arial"/>
          <w:b/>
          <w:sz w:val="48"/>
          <w:szCs w:val="48"/>
        </w:rPr>
        <w:t>„</w:t>
      </w:r>
      <w:r w:rsidR="00CA1F72" w:rsidRPr="0072350F">
        <w:rPr>
          <w:rFonts w:cs="Arial"/>
          <w:b/>
          <w:sz w:val="48"/>
          <w:szCs w:val="48"/>
        </w:rPr>
        <w:t>Eigenberechtigung</w:t>
      </w:r>
      <w:r w:rsidR="006F7E9B" w:rsidRPr="0072350F">
        <w:rPr>
          <w:rFonts w:cs="Arial"/>
          <w:b/>
          <w:sz w:val="48"/>
          <w:szCs w:val="48"/>
        </w:rPr>
        <w:t>“</w:t>
      </w:r>
    </w:p>
    <w:p w:rsidR="00E0459D" w:rsidRPr="00E0459D" w:rsidRDefault="00E0459D" w:rsidP="00CA1245">
      <w:pPr>
        <w:jc w:val="both"/>
      </w:pPr>
    </w:p>
    <w:p w:rsidR="00E0459D" w:rsidRPr="0072350F" w:rsidRDefault="00E0459D" w:rsidP="00CA1245">
      <w:pPr>
        <w:jc w:val="both"/>
        <w:rPr>
          <w:b/>
          <w:sz w:val="22"/>
        </w:rPr>
      </w:pPr>
      <w:r w:rsidRPr="0072350F">
        <w:rPr>
          <w:b/>
          <w:sz w:val="22"/>
        </w:rPr>
        <w:t>Handlungsfähigkeit des nichteigenberechtigten Schülers (SchUG § 68)</w:t>
      </w:r>
    </w:p>
    <w:p w:rsidR="00E0459D" w:rsidRPr="0072350F" w:rsidRDefault="00E0459D" w:rsidP="00CA1245">
      <w:pPr>
        <w:jc w:val="both"/>
        <w:rPr>
          <w:sz w:val="22"/>
        </w:rPr>
      </w:pPr>
      <w:r w:rsidRPr="0072350F">
        <w:rPr>
          <w:sz w:val="22"/>
        </w:rPr>
        <w:t xml:space="preserve">Ab der </w:t>
      </w:r>
      <w:r w:rsidR="00964618">
        <w:rPr>
          <w:sz w:val="22"/>
        </w:rPr>
        <w:t>9</w:t>
      </w:r>
      <w:r w:rsidRPr="0072350F">
        <w:rPr>
          <w:sz w:val="22"/>
        </w:rPr>
        <w:t>. Schulstufe ist der nichteigenberechtigte Schüler zum selb</w:t>
      </w:r>
      <w:r w:rsidR="000418B5" w:rsidRPr="0072350F">
        <w:rPr>
          <w:sz w:val="22"/>
        </w:rPr>
        <w:t>st</w:t>
      </w:r>
      <w:r w:rsidRPr="0072350F">
        <w:rPr>
          <w:sz w:val="22"/>
        </w:rPr>
        <w:t>ständigen Handeln in nachstehenden Angelegenheiten befugt, sofern die Kenntnisnahme durch die Erziehungsb</w:t>
      </w:r>
      <w:r w:rsidRPr="0072350F">
        <w:rPr>
          <w:sz w:val="22"/>
        </w:rPr>
        <w:t>e</w:t>
      </w:r>
      <w:r w:rsidRPr="0072350F">
        <w:rPr>
          <w:sz w:val="22"/>
        </w:rPr>
        <w:t>rechtigten nachgewiesen wird. Die Erziehungsberechtigten können durch Erklärung dem Klassenvorstand gegenüber auf die Kenntnisnahme in genannten Angelegenheiten schrif</w:t>
      </w:r>
      <w:r w:rsidRPr="0072350F">
        <w:rPr>
          <w:sz w:val="22"/>
        </w:rPr>
        <w:t>t</w:t>
      </w:r>
      <w:r w:rsidRPr="0072350F">
        <w:rPr>
          <w:sz w:val="22"/>
        </w:rPr>
        <w:t>lich verzichten, diesen Verzicht jedoch jederzeit schriftlich widerrufen.</w:t>
      </w:r>
    </w:p>
    <w:p w:rsidR="00E0459D" w:rsidRPr="0072350F" w:rsidRDefault="00E0459D" w:rsidP="00CA1245">
      <w:pPr>
        <w:numPr>
          <w:ilvl w:val="0"/>
          <w:numId w:val="1"/>
        </w:numPr>
        <w:jc w:val="both"/>
        <w:rPr>
          <w:sz w:val="22"/>
        </w:rPr>
      </w:pPr>
      <w:r w:rsidRPr="0072350F">
        <w:rPr>
          <w:sz w:val="22"/>
        </w:rPr>
        <w:t>Wahl zwischen alternativen Pflichtgegenständen, späterer Wechsel eines alternativen Pflichtgegenstandes, Weiterführen oder Wechsel des bisher besuchten alternativen Pflichtgegenstandes bzw. der bisher besuchten Fremdsprache anlä</w:t>
      </w:r>
      <w:r w:rsidR="00FA3FE3" w:rsidRPr="0072350F">
        <w:rPr>
          <w:sz w:val="22"/>
        </w:rPr>
        <w:t>ss</w:t>
      </w:r>
      <w:r w:rsidRPr="0072350F">
        <w:rPr>
          <w:sz w:val="22"/>
        </w:rPr>
        <w:t>lich des Übe</w:t>
      </w:r>
      <w:r w:rsidRPr="0072350F">
        <w:rPr>
          <w:sz w:val="22"/>
        </w:rPr>
        <w:t>r</w:t>
      </w:r>
      <w:r w:rsidRPr="0072350F">
        <w:rPr>
          <w:sz w:val="22"/>
        </w:rPr>
        <w:t>trittes in eine andere Schule.</w:t>
      </w:r>
    </w:p>
    <w:p w:rsidR="00E0459D" w:rsidRPr="0072350F" w:rsidRDefault="00E0459D" w:rsidP="00CA1245">
      <w:pPr>
        <w:numPr>
          <w:ilvl w:val="0"/>
          <w:numId w:val="1"/>
        </w:numPr>
        <w:jc w:val="both"/>
        <w:rPr>
          <w:sz w:val="22"/>
        </w:rPr>
      </w:pPr>
      <w:r w:rsidRPr="0072350F">
        <w:rPr>
          <w:sz w:val="22"/>
        </w:rPr>
        <w:t>Antrag, Anmeldung und Abmeldung betreffend Teilnahme an Freigegenständen, u</w:t>
      </w:r>
      <w:r w:rsidRPr="0072350F">
        <w:rPr>
          <w:sz w:val="22"/>
        </w:rPr>
        <w:t>n</w:t>
      </w:r>
      <w:r w:rsidRPr="0072350F">
        <w:rPr>
          <w:sz w:val="22"/>
        </w:rPr>
        <w:t>verbindlichen Übungen sowie am Förderunterricht.</w:t>
      </w:r>
    </w:p>
    <w:p w:rsidR="00E0459D" w:rsidRPr="0072350F" w:rsidRDefault="00E0459D" w:rsidP="00CA1245">
      <w:pPr>
        <w:numPr>
          <w:ilvl w:val="0"/>
          <w:numId w:val="1"/>
        </w:numPr>
        <w:jc w:val="both"/>
        <w:rPr>
          <w:sz w:val="22"/>
        </w:rPr>
      </w:pPr>
      <w:r w:rsidRPr="0072350F">
        <w:rPr>
          <w:sz w:val="22"/>
        </w:rPr>
        <w:t>Anmeldung zu schulbezogenen Veranstaltungen.</w:t>
      </w:r>
    </w:p>
    <w:p w:rsidR="00E0459D" w:rsidRPr="0072350F" w:rsidRDefault="00E0459D" w:rsidP="00CA1245">
      <w:pPr>
        <w:numPr>
          <w:ilvl w:val="0"/>
          <w:numId w:val="1"/>
        </w:numPr>
        <w:jc w:val="both"/>
        <w:rPr>
          <w:sz w:val="22"/>
        </w:rPr>
      </w:pPr>
      <w:r w:rsidRPr="0072350F">
        <w:rPr>
          <w:sz w:val="22"/>
        </w:rPr>
        <w:t>Ansuchen um Stundung der Feststellungsprüfung sowie Antrag auf Zulassung zu e</w:t>
      </w:r>
      <w:r w:rsidRPr="0072350F">
        <w:rPr>
          <w:sz w:val="22"/>
        </w:rPr>
        <w:t>i</w:t>
      </w:r>
      <w:r w:rsidRPr="0072350F">
        <w:rPr>
          <w:sz w:val="22"/>
        </w:rPr>
        <w:t>ner Wiederholung der Nachtragsprüfung.</w:t>
      </w:r>
    </w:p>
    <w:p w:rsidR="00E0459D" w:rsidRPr="0072350F" w:rsidRDefault="00E0459D" w:rsidP="00CA1245">
      <w:pPr>
        <w:numPr>
          <w:ilvl w:val="0"/>
          <w:numId w:val="1"/>
        </w:numPr>
        <w:jc w:val="both"/>
        <w:rPr>
          <w:sz w:val="22"/>
        </w:rPr>
      </w:pPr>
      <w:r w:rsidRPr="0072350F">
        <w:rPr>
          <w:sz w:val="22"/>
        </w:rPr>
        <w:t>Verlangen auf Ausstellung einer Schulbesuchsbestätigung.</w:t>
      </w:r>
    </w:p>
    <w:p w:rsidR="00E0459D" w:rsidRPr="0072350F" w:rsidRDefault="00E0459D" w:rsidP="00CA1245">
      <w:pPr>
        <w:numPr>
          <w:ilvl w:val="0"/>
          <w:numId w:val="1"/>
        </w:numPr>
        <w:jc w:val="both"/>
        <w:rPr>
          <w:sz w:val="22"/>
        </w:rPr>
      </w:pPr>
      <w:r w:rsidRPr="0072350F">
        <w:rPr>
          <w:sz w:val="22"/>
        </w:rPr>
        <w:t>Ansuchen um Aufnahme in die übernächste Schulstufe.</w:t>
      </w:r>
    </w:p>
    <w:p w:rsidR="00E0459D" w:rsidRPr="0072350F" w:rsidRDefault="00E0459D" w:rsidP="00CA1245">
      <w:pPr>
        <w:numPr>
          <w:ilvl w:val="0"/>
          <w:numId w:val="1"/>
        </w:numPr>
        <w:jc w:val="both"/>
        <w:rPr>
          <w:sz w:val="22"/>
        </w:rPr>
      </w:pPr>
      <w:r w:rsidRPr="0072350F">
        <w:rPr>
          <w:sz w:val="22"/>
        </w:rPr>
        <w:t>Ansuchen um Bewilligung zur Wiederholung einer Schulstufe.</w:t>
      </w:r>
    </w:p>
    <w:p w:rsidR="00E0459D" w:rsidRPr="0072350F" w:rsidRDefault="00E0459D" w:rsidP="00CA1245">
      <w:pPr>
        <w:numPr>
          <w:ilvl w:val="0"/>
          <w:numId w:val="1"/>
        </w:numPr>
        <w:jc w:val="both"/>
        <w:rPr>
          <w:sz w:val="22"/>
        </w:rPr>
      </w:pPr>
      <w:r w:rsidRPr="0072350F">
        <w:rPr>
          <w:sz w:val="22"/>
        </w:rPr>
        <w:t>Benachrichtigung von einer Verhinderung am Schulbesuch, Ansuchen</w:t>
      </w:r>
      <w:r w:rsidR="00E322F7" w:rsidRPr="0072350F">
        <w:rPr>
          <w:sz w:val="22"/>
        </w:rPr>
        <w:t xml:space="preserve"> </w:t>
      </w:r>
      <w:r w:rsidRPr="0072350F">
        <w:rPr>
          <w:sz w:val="22"/>
        </w:rPr>
        <w:t xml:space="preserve">um Erteilung der Erlaubnis zum </w:t>
      </w:r>
      <w:r w:rsidR="00E322F7" w:rsidRPr="0072350F">
        <w:rPr>
          <w:sz w:val="22"/>
        </w:rPr>
        <w:t>Fernbleiben von der Schule.</w:t>
      </w:r>
    </w:p>
    <w:p w:rsidR="00B25BC4" w:rsidRPr="0072350F" w:rsidRDefault="00B25BC4" w:rsidP="00CA1245">
      <w:pPr>
        <w:jc w:val="both"/>
        <w:rPr>
          <w:sz w:val="22"/>
        </w:rPr>
      </w:pPr>
    </w:p>
    <w:p w:rsidR="00E322F7" w:rsidRPr="0072350F" w:rsidRDefault="00E322F7" w:rsidP="00CA1245">
      <w:pPr>
        <w:jc w:val="both"/>
        <w:rPr>
          <w:b/>
          <w:sz w:val="22"/>
        </w:rPr>
      </w:pPr>
      <w:r w:rsidRPr="0072350F">
        <w:rPr>
          <w:b/>
          <w:sz w:val="22"/>
        </w:rPr>
        <w:t>Durch die „Eigenberechtigung</w:t>
      </w:r>
      <w:r w:rsidR="00621090" w:rsidRPr="0072350F">
        <w:rPr>
          <w:b/>
          <w:sz w:val="22"/>
        </w:rPr>
        <w:t>“</w:t>
      </w:r>
      <w:r w:rsidRPr="0072350F">
        <w:rPr>
          <w:b/>
          <w:sz w:val="22"/>
        </w:rPr>
        <w:t xml:space="preserve"> </w:t>
      </w:r>
      <w:r w:rsidRPr="0072350F">
        <w:rPr>
          <w:b/>
          <w:sz w:val="22"/>
          <w:u w:val="single"/>
        </w:rPr>
        <w:t>nicht beeinflusst</w:t>
      </w:r>
      <w:r w:rsidRPr="0072350F">
        <w:rPr>
          <w:b/>
          <w:sz w:val="22"/>
        </w:rPr>
        <w:t xml:space="preserve"> werden</w:t>
      </w:r>
      <w:r w:rsidR="00B70DAF" w:rsidRPr="0072350F">
        <w:rPr>
          <w:b/>
          <w:sz w:val="22"/>
        </w:rPr>
        <w:t xml:space="preserve"> z.B.</w:t>
      </w:r>
      <w:r w:rsidRPr="0072350F">
        <w:rPr>
          <w:b/>
          <w:sz w:val="22"/>
        </w:rPr>
        <w:t>:</w:t>
      </w:r>
    </w:p>
    <w:p w:rsidR="00E322F7" w:rsidRPr="0072350F" w:rsidRDefault="00E322F7" w:rsidP="00CA1245">
      <w:pPr>
        <w:numPr>
          <w:ilvl w:val="0"/>
          <w:numId w:val="3"/>
        </w:numPr>
        <w:jc w:val="both"/>
        <w:rPr>
          <w:sz w:val="22"/>
        </w:rPr>
      </w:pPr>
      <w:r w:rsidRPr="0072350F">
        <w:rPr>
          <w:sz w:val="22"/>
        </w:rPr>
        <w:t>Kenntnisnahme der Schularbeitstermine</w:t>
      </w:r>
    </w:p>
    <w:p w:rsidR="00E322F7" w:rsidRPr="0072350F" w:rsidRDefault="00E322F7" w:rsidP="00CA1245">
      <w:pPr>
        <w:numPr>
          <w:ilvl w:val="0"/>
          <w:numId w:val="2"/>
        </w:numPr>
        <w:jc w:val="both"/>
        <w:rPr>
          <w:sz w:val="22"/>
        </w:rPr>
      </w:pPr>
      <w:r w:rsidRPr="0072350F">
        <w:rPr>
          <w:sz w:val="22"/>
        </w:rPr>
        <w:t>Einladung zu Elternabenden, Elternsprechtag oder Sprechstunde</w:t>
      </w:r>
    </w:p>
    <w:p w:rsidR="00E322F7" w:rsidRPr="0072350F" w:rsidRDefault="00E322F7" w:rsidP="00CA1245">
      <w:pPr>
        <w:numPr>
          <w:ilvl w:val="0"/>
          <w:numId w:val="2"/>
        </w:numPr>
        <w:jc w:val="both"/>
        <w:rPr>
          <w:sz w:val="22"/>
        </w:rPr>
      </w:pPr>
      <w:r w:rsidRPr="0072350F">
        <w:rPr>
          <w:sz w:val="22"/>
        </w:rPr>
        <w:t>Lern- oder Verhaltensvereinbarungen</w:t>
      </w:r>
    </w:p>
    <w:p w:rsidR="00B25BC4" w:rsidRPr="0072350F" w:rsidRDefault="00B25BC4" w:rsidP="00CA1245">
      <w:pPr>
        <w:jc w:val="both"/>
        <w:rPr>
          <w:sz w:val="22"/>
        </w:rPr>
      </w:pPr>
    </w:p>
    <w:p w:rsidR="00B25BC4" w:rsidRPr="0072350F" w:rsidRDefault="00B25BC4" w:rsidP="00CA1245">
      <w:pPr>
        <w:jc w:val="both"/>
        <w:rPr>
          <w:b/>
          <w:sz w:val="22"/>
        </w:rPr>
      </w:pPr>
      <w:r w:rsidRPr="0072350F">
        <w:rPr>
          <w:b/>
          <w:sz w:val="22"/>
        </w:rPr>
        <w:t>Untätigbleiben des nichteigenberechtigten Schülers (SchUG § 69)</w:t>
      </w:r>
    </w:p>
    <w:p w:rsidR="00FA3FE3" w:rsidRPr="0072350F" w:rsidRDefault="00B25BC4" w:rsidP="00CA1245">
      <w:pPr>
        <w:jc w:val="both"/>
        <w:rPr>
          <w:sz w:val="22"/>
        </w:rPr>
      </w:pPr>
      <w:r w:rsidRPr="0072350F">
        <w:rPr>
          <w:sz w:val="22"/>
        </w:rPr>
        <w:t>Macht der nichteigenberechtigte Schüler von der ihm eingeräumten Befugnis zum selbs</w:t>
      </w:r>
      <w:r w:rsidRPr="0072350F">
        <w:rPr>
          <w:sz w:val="22"/>
        </w:rPr>
        <w:t>t</w:t>
      </w:r>
      <w:r w:rsidRPr="0072350F">
        <w:rPr>
          <w:sz w:val="22"/>
        </w:rPr>
        <w:t>ständigen Handeln in den im § 68 angeführten Angelegenheiten keinen Gebrauch, so sind die Erziehungsberechtigten zum Handeln befugt. In den Fällen des § 68, in denen Handlu</w:t>
      </w:r>
      <w:r w:rsidRPr="0072350F">
        <w:rPr>
          <w:sz w:val="22"/>
        </w:rPr>
        <w:t>n</w:t>
      </w:r>
      <w:r w:rsidRPr="0072350F">
        <w:rPr>
          <w:sz w:val="22"/>
        </w:rPr>
        <w:t>gen des nichteigenberechtigten Schülers an Fristen gebunden sind, erlischt die Befugnis der Erziehungsberechtigten zum Handeln nach Ablauf von drei Werktagen, gerechnet vom Zei</w:t>
      </w:r>
      <w:r w:rsidRPr="0072350F">
        <w:rPr>
          <w:sz w:val="22"/>
        </w:rPr>
        <w:t>t</w:t>
      </w:r>
      <w:r w:rsidRPr="0072350F">
        <w:rPr>
          <w:sz w:val="22"/>
        </w:rPr>
        <w:t>punkt des Fristablaufes. Im Falle eines Tätigwerdens der Erziehungsberechtigten gemäß der ihnen im ersten Satz eingeräumten Befugnis sind deren</w:t>
      </w:r>
      <w:r w:rsidR="007524A7" w:rsidRPr="0072350F">
        <w:rPr>
          <w:sz w:val="22"/>
        </w:rPr>
        <w:t xml:space="preserve"> </w:t>
      </w:r>
      <w:r w:rsidRPr="0072350F">
        <w:rPr>
          <w:sz w:val="22"/>
        </w:rPr>
        <w:t>Handlungen ausschlaggebend.</w:t>
      </w:r>
    </w:p>
    <w:p w:rsidR="00B25BC4" w:rsidRPr="0072350F" w:rsidRDefault="00B25BC4" w:rsidP="00CA1245">
      <w:pPr>
        <w:jc w:val="both"/>
        <w:rPr>
          <w:sz w:val="14"/>
        </w:rPr>
      </w:pPr>
    </w:p>
    <w:p w:rsidR="000418B5" w:rsidRPr="00B25BC4" w:rsidRDefault="0072350F" w:rsidP="00CA1245">
      <w:pPr>
        <w:jc w:val="both"/>
      </w:pPr>
      <w:r>
        <w:sym w:font="Wingdings" w:char="F022"/>
      </w:r>
      <w:r>
        <w:t xml:space="preserve"> - - - - - - - - - - - - - - - - - - - - - - - - - - - - - - - - - - - - - - - - - - - - - - - - - - - - - - - - - - - - - - - - -</w:t>
      </w:r>
    </w:p>
    <w:p w:rsidR="00B25BC4" w:rsidRPr="0072350F" w:rsidRDefault="00B25BC4" w:rsidP="00CA1245">
      <w:pPr>
        <w:jc w:val="both"/>
        <w:rPr>
          <w:sz w:val="44"/>
        </w:rPr>
      </w:pPr>
    </w:p>
    <w:p w:rsidR="006F7E9B" w:rsidRPr="0072350F" w:rsidRDefault="0072350F" w:rsidP="00CA1245">
      <w:pPr>
        <w:jc w:val="both"/>
        <w:rPr>
          <w:b/>
        </w:rPr>
      </w:pPr>
      <w:r w:rsidRPr="0072350F">
        <w:rPr>
          <w:b/>
        </w:rPr>
        <w:t>Klasse: _______              Name der Schüler*in: _______</w:t>
      </w:r>
      <w:r w:rsidR="0006555A">
        <w:rPr>
          <w:b/>
        </w:rPr>
        <w:t>__________</w:t>
      </w:r>
      <w:bookmarkStart w:id="0" w:name="_GoBack"/>
      <w:bookmarkEnd w:id="0"/>
      <w:r w:rsidRPr="0072350F">
        <w:rPr>
          <w:b/>
        </w:rPr>
        <w:t>___________________</w:t>
      </w:r>
    </w:p>
    <w:p w:rsidR="0072350F" w:rsidRDefault="0072350F" w:rsidP="00CA1245">
      <w:pPr>
        <w:jc w:val="both"/>
      </w:pPr>
    </w:p>
    <w:p w:rsidR="007524A7" w:rsidRDefault="007524A7" w:rsidP="0072350F">
      <w:pPr>
        <w:spacing w:line="276" w:lineRule="auto"/>
        <w:jc w:val="both"/>
        <w:rPr>
          <w:rFonts w:cs="Arial"/>
          <w:bCs/>
        </w:rPr>
      </w:pPr>
      <w:r w:rsidRPr="0072350F">
        <w:rPr>
          <w:rFonts w:cs="Arial"/>
          <w:bCs/>
        </w:rPr>
        <w:t xml:space="preserve">Ich verzichte auf die Kenntnisnahme der in § 68 </w:t>
      </w:r>
      <w:r w:rsidR="00502B99" w:rsidRPr="0072350F">
        <w:rPr>
          <w:rFonts w:cs="Arial"/>
          <w:bCs/>
        </w:rPr>
        <w:t>d</w:t>
      </w:r>
      <w:r w:rsidRPr="0072350F">
        <w:rPr>
          <w:rFonts w:cs="Arial"/>
          <w:bCs/>
        </w:rPr>
        <w:t>es Schulu</w:t>
      </w:r>
      <w:r w:rsidRPr="0072350F">
        <w:rPr>
          <w:rFonts w:cs="Arial"/>
          <w:bCs/>
        </w:rPr>
        <w:t>n</w:t>
      </w:r>
      <w:r w:rsidRPr="0072350F">
        <w:rPr>
          <w:rFonts w:cs="Arial"/>
          <w:bCs/>
        </w:rPr>
        <w:t>terrichtsgesetzes aufgezählten Punkte und gestatte meiner Tochter/meinem Sohn</w:t>
      </w:r>
      <w:r w:rsidR="0072350F">
        <w:rPr>
          <w:rFonts w:cs="Arial"/>
          <w:bCs/>
        </w:rPr>
        <w:t>,</w:t>
      </w:r>
      <w:r w:rsidRPr="0072350F">
        <w:rPr>
          <w:rFonts w:cs="Arial"/>
          <w:bCs/>
        </w:rPr>
        <w:t xml:space="preserve"> die dort</w:t>
      </w:r>
      <w:r w:rsidR="006F7E9B" w:rsidRPr="0072350F">
        <w:rPr>
          <w:rFonts w:cs="Arial"/>
          <w:bCs/>
        </w:rPr>
        <w:t xml:space="preserve"> </w:t>
      </w:r>
      <w:r w:rsidRPr="0072350F">
        <w:rPr>
          <w:rFonts w:cs="Arial"/>
          <w:bCs/>
        </w:rPr>
        <w:t>genannten Belange selbst zur Kenntnis zu nehmen und zu unterschreiben.</w:t>
      </w:r>
    </w:p>
    <w:p w:rsidR="0072350F" w:rsidRPr="0072350F" w:rsidRDefault="0072350F" w:rsidP="0072350F">
      <w:pPr>
        <w:spacing w:line="276" w:lineRule="auto"/>
        <w:jc w:val="both"/>
        <w:rPr>
          <w:rFonts w:cs="Arial"/>
          <w:sz w:val="20"/>
        </w:rPr>
      </w:pPr>
    </w:p>
    <w:p w:rsidR="000C06C8" w:rsidRPr="0072350F" w:rsidRDefault="0072350F" w:rsidP="0072350F">
      <w:pPr>
        <w:spacing w:line="360" w:lineRule="auto"/>
        <w:jc w:val="both"/>
        <w:rPr>
          <w:rFonts w:cs="Arial"/>
          <w:bCs/>
        </w:rPr>
      </w:pPr>
      <w:r w:rsidRPr="0072350F">
        <w:rPr>
          <w:rFonts w:cs="Arial"/>
          <w:bCs/>
          <w:sz w:val="32"/>
        </w:rPr>
        <w:sym w:font="Wingdings" w:char="F0A8"/>
      </w:r>
      <w:r w:rsidRPr="0072350F">
        <w:rPr>
          <w:rFonts w:cs="Arial"/>
          <w:bCs/>
        </w:rPr>
        <w:t xml:space="preserve"> Gültigkeit </w:t>
      </w:r>
      <w:r w:rsidR="000C06C8" w:rsidRPr="0072350F">
        <w:rPr>
          <w:rFonts w:cs="Arial"/>
          <w:bCs/>
        </w:rPr>
        <w:t>ab Ausstellungsdatum bis zum Erreichen des 18. Geburtstages</w:t>
      </w:r>
      <w:r w:rsidR="007524A7" w:rsidRPr="0072350F">
        <w:rPr>
          <w:rFonts w:cs="Arial"/>
          <w:bCs/>
        </w:rPr>
        <w:t>.</w:t>
      </w:r>
    </w:p>
    <w:p w:rsidR="0072350F" w:rsidRPr="0072350F" w:rsidRDefault="0072350F" w:rsidP="0072350F">
      <w:pPr>
        <w:spacing w:line="360" w:lineRule="auto"/>
        <w:jc w:val="both"/>
        <w:rPr>
          <w:rFonts w:cs="Arial"/>
          <w:bCs/>
        </w:rPr>
      </w:pPr>
      <w:r w:rsidRPr="0072350F">
        <w:rPr>
          <w:rFonts w:cs="Arial"/>
          <w:bCs/>
          <w:sz w:val="32"/>
        </w:rPr>
        <w:sym w:font="Wingdings" w:char="F0A8"/>
      </w:r>
      <w:r w:rsidRPr="0072350F">
        <w:rPr>
          <w:rFonts w:cs="Arial"/>
          <w:bCs/>
        </w:rPr>
        <w:t xml:space="preserve"> </w:t>
      </w:r>
      <w:r w:rsidRPr="0072350F">
        <w:rPr>
          <w:rFonts w:cs="Arial"/>
          <w:bCs/>
        </w:rPr>
        <w:t>Gültigkeit ab Ausstellungsdatum bis zum</w:t>
      </w:r>
      <w:r w:rsidR="00A41558">
        <w:rPr>
          <w:rFonts w:cs="Arial"/>
          <w:bCs/>
        </w:rPr>
        <w:t xml:space="preserve"> Ende des aktuellen Schuljahre</w:t>
      </w:r>
      <w:r w:rsidR="0006555A">
        <w:rPr>
          <w:rFonts w:cs="Arial"/>
          <w:bCs/>
        </w:rPr>
        <w:t>s</w:t>
      </w:r>
      <w:r w:rsidR="00A41558">
        <w:rPr>
          <w:rFonts w:cs="Arial"/>
          <w:bCs/>
        </w:rPr>
        <w:t>.</w:t>
      </w:r>
    </w:p>
    <w:p w:rsidR="0072350F" w:rsidRPr="0072350F" w:rsidRDefault="0072350F" w:rsidP="0072350F">
      <w:pPr>
        <w:spacing w:line="276" w:lineRule="auto"/>
        <w:jc w:val="both"/>
        <w:rPr>
          <w:rFonts w:cs="Arial"/>
          <w:bCs/>
          <w:sz w:val="14"/>
        </w:rPr>
      </w:pPr>
    </w:p>
    <w:p w:rsidR="007524A7" w:rsidRPr="0072350F" w:rsidRDefault="007524A7" w:rsidP="0072350F">
      <w:pPr>
        <w:spacing w:line="276" w:lineRule="auto"/>
        <w:jc w:val="both"/>
        <w:rPr>
          <w:rFonts w:cs="Arial"/>
          <w:bCs/>
        </w:rPr>
      </w:pPr>
      <w:r w:rsidRPr="0072350F">
        <w:rPr>
          <w:rFonts w:cs="Arial"/>
          <w:bCs/>
        </w:rPr>
        <w:t xml:space="preserve">Die </w:t>
      </w:r>
      <w:r w:rsidRPr="0072350F">
        <w:rPr>
          <w:rFonts w:cs="Arial"/>
          <w:bCs/>
          <w:color w:val="000000"/>
        </w:rPr>
        <w:t>Eigenberechtigung</w:t>
      </w:r>
      <w:r w:rsidRPr="0072350F">
        <w:rPr>
          <w:rFonts w:cs="Arial"/>
          <w:bCs/>
        </w:rPr>
        <w:t xml:space="preserve"> kann jede</w:t>
      </w:r>
      <w:r w:rsidRPr="0072350F">
        <w:rPr>
          <w:rFonts w:cs="Arial"/>
          <w:bCs/>
        </w:rPr>
        <w:t>r</w:t>
      </w:r>
      <w:r w:rsidRPr="0072350F">
        <w:rPr>
          <w:rFonts w:cs="Arial"/>
          <w:bCs/>
        </w:rPr>
        <w:t xml:space="preserve">zeit von mir/uns schriftlich </w:t>
      </w:r>
      <w:r w:rsidR="000C06C8" w:rsidRPr="0072350F">
        <w:rPr>
          <w:rFonts w:cs="Arial"/>
          <w:bCs/>
        </w:rPr>
        <w:t xml:space="preserve">erteilt bzw. </w:t>
      </w:r>
      <w:r w:rsidRPr="0072350F">
        <w:rPr>
          <w:rFonts w:cs="Arial"/>
          <w:bCs/>
        </w:rPr>
        <w:t>widerrufen we</w:t>
      </w:r>
      <w:r w:rsidRPr="0072350F">
        <w:rPr>
          <w:rFonts w:cs="Arial"/>
          <w:bCs/>
        </w:rPr>
        <w:t>r</w:t>
      </w:r>
      <w:r w:rsidRPr="0072350F">
        <w:rPr>
          <w:rFonts w:cs="Arial"/>
          <w:bCs/>
        </w:rPr>
        <w:t>den</w:t>
      </w:r>
      <w:r w:rsidR="006F7E9B" w:rsidRPr="0072350F">
        <w:rPr>
          <w:rFonts w:cs="Arial"/>
          <w:bCs/>
        </w:rPr>
        <w:t>.</w:t>
      </w:r>
    </w:p>
    <w:p w:rsidR="007F334C" w:rsidRDefault="007F334C" w:rsidP="0072350F">
      <w:pPr>
        <w:spacing w:line="276" w:lineRule="auto"/>
        <w:jc w:val="both"/>
        <w:rPr>
          <w:rFonts w:cs="Arial"/>
          <w:bCs/>
        </w:rPr>
      </w:pPr>
    </w:p>
    <w:p w:rsidR="0072350F" w:rsidRPr="0072350F" w:rsidRDefault="0072350F" w:rsidP="0072350F">
      <w:pPr>
        <w:spacing w:line="276" w:lineRule="auto"/>
        <w:jc w:val="both"/>
        <w:rPr>
          <w:rFonts w:cs="Arial"/>
          <w:bCs/>
        </w:rPr>
      </w:pPr>
    </w:p>
    <w:p w:rsidR="007F334C" w:rsidRPr="0072350F" w:rsidRDefault="007F334C" w:rsidP="0072350F">
      <w:pPr>
        <w:spacing w:line="276" w:lineRule="auto"/>
        <w:jc w:val="both"/>
        <w:rPr>
          <w:rFonts w:cs="Arial"/>
        </w:rPr>
      </w:pPr>
      <w:r w:rsidRPr="0072350F">
        <w:rPr>
          <w:rFonts w:cs="Arial"/>
          <w:bCs/>
        </w:rPr>
        <w:t xml:space="preserve">Datum: ___________   </w:t>
      </w:r>
      <w:r w:rsidR="0072350F">
        <w:rPr>
          <w:rFonts w:cs="Arial"/>
          <w:bCs/>
        </w:rPr>
        <w:t xml:space="preserve"> </w:t>
      </w:r>
      <w:r w:rsidR="0072350F">
        <w:rPr>
          <w:rFonts w:cs="Arial"/>
          <w:bCs/>
        </w:rPr>
        <w:tab/>
      </w:r>
      <w:r w:rsidR="0072350F">
        <w:rPr>
          <w:rFonts w:cs="Arial"/>
          <w:bCs/>
        </w:rPr>
        <w:tab/>
      </w:r>
      <w:r w:rsidR="0072350F">
        <w:rPr>
          <w:rFonts w:cs="Arial"/>
          <w:bCs/>
        </w:rPr>
        <w:tab/>
      </w:r>
      <w:r w:rsidRPr="0072350F">
        <w:rPr>
          <w:rFonts w:cs="Arial"/>
          <w:bCs/>
        </w:rPr>
        <w:t>Unterschrift: ______________</w:t>
      </w:r>
      <w:r w:rsidR="0072350F">
        <w:rPr>
          <w:rFonts w:cs="Arial"/>
          <w:bCs/>
        </w:rPr>
        <w:t>____________</w:t>
      </w:r>
      <w:r w:rsidRPr="0072350F">
        <w:rPr>
          <w:rFonts w:cs="Arial"/>
          <w:bCs/>
        </w:rPr>
        <w:t>______</w:t>
      </w:r>
    </w:p>
    <w:sectPr w:rsidR="007F334C" w:rsidRPr="0072350F" w:rsidSect="00FE26CC">
      <w:pgSz w:w="11906" w:h="16838" w:code="9"/>
      <w:pgMar w:top="851" w:right="1021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D44" w:rsidRDefault="00943D44">
      <w:r>
        <w:separator/>
      </w:r>
    </w:p>
  </w:endnote>
  <w:endnote w:type="continuationSeparator" w:id="0">
    <w:p w:rsidR="00943D44" w:rsidRDefault="0094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D44" w:rsidRDefault="00943D44">
      <w:r>
        <w:separator/>
      </w:r>
    </w:p>
  </w:footnote>
  <w:footnote w:type="continuationSeparator" w:id="0">
    <w:p w:rsidR="00943D44" w:rsidRDefault="0094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1702F"/>
    <w:multiLevelType w:val="hybridMultilevel"/>
    <w:tmpl w:val="015471A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2F7B"/>
    <w:multiLevelType w:val="hybridMultilevel"/>
    <w:tmpl w:val="5C9894B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1048D"/>
    <w:multiLevelType w:val="hybridMultilevel"/>
    <w:tmpl w:val="65FE61C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75"/>
    <w:rsid w:val="000418B5"/>
    <w:rsid w:val="0006555A"/>
    <w:rsid w:val="00074343"/>
    <w:rsid w:val="000C06C8"/>
    <w:rsid w:val="001A0126"/>
    <w:rsid w:val="00224FE2"/>
    <w:rsid w:val="00230CCB"/>
    <w:rsid w:val="00271719"/>
    <w:rsid w:val="002E3C01"/>
    <w:rsid w:val="003936E6"/>
    <w:rsid w:val="00474E33"/>
    <w:rsid w:val="00502B99"/>
    <w:rsid w:val="005B45AF"/>
    <w:rsid w:val="00600C70"/>
    <w:rsid w:val="00621090"/>
    <w:rsid w:val="00626F8A"/>
    <w:rsid w:val="006F3EAB"/>
    <w:rsid w:val="006F7E9B"/>
    <w:rsid w:val="0072350F"/>
    <w:rsid w:val="00724A5D"/>
    <w:rsid w:val="007524A7"/>
    <w:rsid w:val="00756B21"/>
    <w:rsid w:val="007F334C"/>
    <w:rsid w:val="008702DA"/>
    <w:rsid w:val="008B189D"/>
    <w:rsid w:val="008D31E7"/>
    <w:rsid w:val="009251D3"/>
    <w:rsid w:val="00943D44"/>
    <w:rsid w:val="00964618"/>
    <w:rsid w:val="00993F58"/>
    <w:rsid w:val="009B3096"/>
    <w:rsid w:val="009E5074"/>
    <w:rsid w:val="009F666F"/>
    <w:rsid w:val="00A41558"/>
    <w:rsid w:val="00A96A8B"/>
    <w:rsid w:val="00AC6878"/>
    <w:rsid w:val="00AD430B"/>
    <w:rsid w:val="00AE7DAC"/>
    <w:rsid w:val="00B25BC4"/>
    <w:rsid w:val="00B54E34"/>
    <w:rsid w:val="00B70DAF"/>
    <w:rsid w:val="00C46675"/>
    <w:rsid w:val="00C80D6E"/>
    <w:rsid w:val="00CA1245"/>
    <w:rsid w:val="00CA1F72"/>
    <w:rsid w:val="00CA6D78"/>
    <w:rsid w:val="00D02212"/>
    <w:rsid w:val="00D06852"/>
    <w:rsid w:val="00D56BBD"/>
    <w:rsid w:val="00E0459D"/>
    <w:rsid w:val="00E322F7"/>
    <w:rsid w:val="00E72144"/>
    <w:rsid w:val="00F80E9C"/>
    <w:rsid w:val="00F9369A"/>
    <w:rsid w:val="00FA3FE3"/>
    <w:rsid w:val="00FB404E"/>
    <w:rsid w:val="00FC252D"/>
    <w:rsid w:val="00FD01EC"/>
    <w:rsid w:val="00FE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349B16"/>
  <w15:chartTrackingRefBased/>
  <w15:docId w15:val="{8B11913D-1BAC-4084-82DB-5FF588BF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CA1F72"/>
    <w:pPr>
      <w:keepNext/>
      <w:outlineLvl w:val="0"/>
    </w:pPr>
    <w:rPr>
      <w:rFonts w:ascii="Times New Roman" w:hAnsi="Times New Roman"/>
      <w:sz w:val="28"/>
      <w:lang w:val="de-DE" w:eastAsia="de-DE"/>
    </w:rPr>
  </w:style>
  <w:style w:type="paragraph" w:styleId="berschrift2">
    <w:name w:val="heading 2"/>
    <w:basedOn w:val="Standard"/>
    <w:next w:val="Standard"/>
    <w:qFormat/>
    <w:rsid w:val="00CA1F72"/>
    <w:pPr>
      <w:keepNext/>
      <w:outlineLvl w:val="1"/>
    </w:pPr>
    <w:rPr>
      <w:rFonts w:ascii="Times New Roman" w:hAnsi="Times New Roman"/>
      <w:spacing w:val="38"/>
      <w:sz w:val="30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customStyle="1" w:styleId="Tabellenformat2">
    <w:name w:val="Tabellenformat2"/>
    <w:basedOn w:val="NormaleTabelle"/>
    <w:rsid w:val="009E5074"/>
    <w:pPr>
      <w:jc w:val="center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" w:type="dxa"/>
        <w:left w:w="57" w:type="dxa"/>
        <w:bottom w:w="11" w:type="dxa"/>
        <w:right w:w="57" w:type="dxa"/>
      </w:tblCellMar>
    </w:tblPr>
    <w:trPr>
      <w:jc w:val="center"/>
    </w:trPr>
    <w:tcPr>
      <w:vAlign w:val="center"/>
    </w:tcPr>
    <w:tblStylePr w:type="firstRow">
      <w:rPr>
        <w:sz w:val="20"/>
      </w:rPr>
      <w:tblPr/>
      <w:tcPr>
        <w:shd w:val="clear" w:color="auto" w:fill="D9D9D9"/>
      </w:tcPr>
    </w:tblStylePr>
  </w:style>
  <w:style w:type="paragraph" w:styleId="HTMLVorformatiert">
    <w:name w:val="HTML Preformatted"/>
    <w:basedOn w:val="Standard"/>
    <w:rsid w:val="00E04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Funotentext">
    <w:name w:val="footnote text"/>
    <w:basedOn w:val="Standard"/>
    <w:semiHidden/>
    <w:rsid w:val="00B25BC4"/>
    <w:rPr>
      <w:sz w:val="20"/>
      <w:szCs w:val="20"/>
    </w:rPr>
  </w:style>
  <w:style w:type="character" w:styleId="Funotenzeichen">
    <w:name w:val="footnote reference"/>
    <w:semiHidden/>
    <w:rsid w:val="00B25BC4"/>
    <w:rPr>
      <w:vertAlign w:val="superscript"/>
    </w:rPr>
  </w:style>
  <w:style w:type="paragraph" w:styleId="Textkrper">
    <w:name w:val="Body Text"/>
    <w:basedOn w:val="Standard"/>
    <w:rsid w:val="00CA1F72"/>
    <w:pPr>
      <w:spacing w:line="360" w:lineRule="auto"/>
      <w:jc w:val="both"/>
    </w:pPr>
    <w:rPr>
      <w:rFonts w:ascii="Times New Roman" w:hAnsi="Times New Roman"/>
      <w:lang w:val="de-DE" w:eastAsia="de-DE"/>
    </w:rPr>
  </w:style>
  <w:style w:type="paragraph" w:styleId="Kopfzeile">
    <w:name w:val="header"/>
    <w:basedOn w:val="Standard"/>
    <w:rsid w:val="00CA1F7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A1F7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210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52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C252D"/>
    <w:rPr>
      <w:rFonts w:ascii="Segoe UI" w:hAnsi="Segoe UI" w:cs="Segoe UI"/>
      <w:sz w:val="18"/>
      <w:szCs w:val="18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Handlungsfähigkeit des nichteigenberechtigten Schülers (SchUG § 68)</vt:lpstr>
    </vt:vector>
  </TitlesOfParts>
  <Company>NEC Computers International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Handlungsfähigkeit des nichteigenberechtigten Schülers (SchUG § 68)</dc:title>
  <dc:subject/>
  <dc:creator>Reinold</dc:creator>
  <cp:keywords/>
  <cp:lastModifiedBy>913016-D1-G 13 Fichtnergasse 15 - Direktion</cp:lastModifiedBy>
  <cp:revision>6</cp:revision>
  <cp:lastPrinted>2020-09-29T13:20:00Z</cp:lastPrinted>
  <dcterms:created xsi:type="dcterms:W3CDTF">2020-09-29T13:11:00Z</dcterms:created>
  <dcterms:modified xsi:type="dcterms:W3CDTF">2020-09-29T13:24:00Z</dcterms:modified>
</cp:coreProperties>
</file>